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BF13E" w14:textId="77777777" w:rsidR="005471F4" w:rsidRDefault="005471F4" w:rsidP="005471F4">
      <w:pPr>
        <w:spacing w:line="480" w:lineRule="auto"/>
        <w:ind w:firstLine="720"/>
        <w:jc w:val="right"/>
        <w:rPr>
          <w:rFonts w:ascii="Times New Roman" w:hAnsi="Times New Roman"/>
        </w:rPr>
      </w:pPr>
      <w:bookmarkStart w:id="0" w:name="_GoBack"/>
      <w:bookmarkEnd w:id="0"/>
      <w:r>
        <w:rPr>
          <w:rFonts w:ascii="Times New Roman" w:hAnsi="Times New Roman"/>
        </w:rPr>
        <w:t>Valeriia Smirnova HIST 1120_01</w:t>
      </w:r>
    </w:p>
    <w:p w14:paraId="33C2C9F1" w14:textId="1A8EFD78" w:rsidR="005471F4" w:rsidRPr="008656EB" w:rsidRDefault="005471F4" w:rsidP="005471F4">
      <w:pPr>
        <w:spacing w:line="480" w:lineRule="auto"/>
        <w:ind w:firstLine="720"/>
        <w:rPr>
          <w:rFonts w:ascii="Times New Roman" w:hAnsi="Times New Roman"/>
        </w:rPr>
      </w:pPr>
    </w:p>
    <w:p w14:paraId="52C9E41D" w14:textId="34F59132" w:rsidR="00AA7F8F" w:rsidRDefault="00E746A7" w:rsidP="005471F4">
      <w:pPr>
        <w:ind w:firstLine="720"/>
        <w:rPr>
          <w:lang w:val="en-US"/>
        </w:rPr>
      </w:pPr>
      <w:r>
        <w:rPr>
          <w:noProof/>
          <w:lang w:val="en-US"/>
        </w:rPr>
        <w:drawing>
          <wp:anchor distT="0" distB="0" distL="114300" distR="114300" simplePos="0" relativeHeight="251658240" behindDoc="1" locked="0" layoutInCell="1" allowOverlap="1" wp14:anchorId="1DA3BE7B" wp14:editId="2DCF39B2">
            <wp:simplePos x="0" y="0"/>
            <wp:positionH relativeFrom="column">
              <wp:posOffset>0</wp:posOffset>
            </wp:positionH>
            <wp:positionV relativeFrom="paragraph">
              <wp:posOffset>518160</wp:posOffset>
            </wp:positionV>
            <wp:extent cx="5714365" cy="4495800"/>
            <wp:effectExtent l="0" t="76200" r="0" b="127000"/>
            <wp:wrapTight wrapText="bothSides">
              <wp:wrapPolygon edited="0">
                <wp:start x="10177" y="-366"/>
                <wp:lineTo x="9409" y="-122"/>
                <wp:lineTo x="8353" y="976"/>
                <wp:lineTo x="8257" y="1953"/>
                <wp:lineTo x="8257" y="3905"/>
                <wp:lineTo x="9505" y="5736"/>
                <wp:lineTo x="9505" y="7444"/>
                <wp:lineTo x="3456" y="7688"/>
                <wp:lineTo x="2112" y="8054"/>
                <wp:lineTo x="2016" y="11715"/>
                <wp:lineTo x="2976" y="13546"/>
                <wp:lineTo x="3072" y="13668"/>
                <wp:lineTo x="10081" y="15498"/>
                <wp:lineTo x="9697" y="15498"/>
                <wp:lineTo x="8449" y="16719"/>
                <wp:lineTo x="8161" y="19525"/>
                <wp:lineTo x="9121" y="21356"/>
                <wp:lineTo x="9985" y="21844"/>
                <wp:lineTo x="10081" y="22088"/>
                <wp:lineTo x="11425" y="22088"/>
                <wp:lineTo x="11521" y="21844"/>
                <wp:lineTo x="12385" y="21356"/>
                <wp:lineTo x="13249" y="19525"/>
                <wp:lineTo x="13153" y="16841"/>
                <wp:lineTo x="11521" y="15498"/>
                <wp:lineTo x="18338" y="13668"/>
                <wp:lineTo x="18434" y="13546"/>
                <wp:lineTo x="19490" y="11715"/>
                <wp:lineTo x="19586" y="8054"/>
                <wp:lineTo x="18050" y="7688"/>
                <wp:lineTo x="12289" y="7566"/>
                <wp:lineTo x="12001" y="5736"/>
                <wp:lineTo x="13249" y="3905"/>
                <wp:lineTo x="13249" y="1098"/>
                <wp:lineTo x="12097" y="-122"/>
                <wp:lineTo x="11329" y="-366"/>
                <wp:lineTo x="10177" y="-366"/>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264103E7" w14:textId="77777777" w:rsidR="005471F4" w:rsidRDefault="005471F4" w:rsidP="005471F4">
      <w:pPr>
        <w:ind w:firstLine="720"/>
        <w:rPr>
          <w:lang w:val="en-US"/>
        </w:rPr>
      </w:pPr>
    </w:p>
    <w:p w14:paraId="273F86D1" w14:textId="77777777" w:rsidR="005471F4" w:rsidRDefault="005471F4" w:rsidP="005471F4">
      <w:pPr>
        <w:ind w:firstLine="720"/>
        <w:rPr>
          <w:lang w:val="en-US"/>
        </w:rPr>
      </w:pPr>
    </w:p>
    <w:p w14:paraId="4B23C7DB" w14:textId="77777777" w:rsidR="005471F4" w:rsidRDefault="005471F4" w:rsidP="005471F4">
      <w:pPr>
        <w:ind w:firstLine="720"/>
        <w:rPr>
          <w:lang w:val="en-US"/>
        </w:rPr>
      </w:pPr>
    </w:p>
    <w:p w14:paraId="36B704C9" w14:textId="77777777" w:rsidR="005471F4" w:rsidRDefault="005471F4" w:rsidP="005471F4">
      <w:pPr>
        <w:ind w:firstLine="720"/>
        <w:rPr>
          <w:lang w:val="en-US"/>
        </w:rPr>
      </w:pPr>
    </w:p>
    <w:p w14:paraId="263F5FE6" w14:textId="77777777" w:rsidR="005471F4" w:rsidRDefault="005471F4" w:rsidP="005471F4">
      <w:pPr>
        <w:ind w:firstLine="720"/>
        <w:rPr>
          <w:lang w:val="en-US"/>
        </w:rPr>
      </w:pPr>
    </w:p>
    <w:p w14:paraId="684EBBF7" w14:textId="77777777" w:rsidR="005471F4" w:rsidRDefault="005471F4" w:rsidP="005471F4">
      <w:pPr>
        <w:ind w:firstLine="720"/>
        <w:rPr>
          <w:lang w:val="en-US"/>
        </w:rPr>
      </w:pPr>
    </w:p>
    <w:p w14:paraId="2F8DE286" w14:textId="77777777" w:rsidR="005471F4" w:rsidRDefault="005471F4" w:rsidP="005471F4">
      <w:pPr>
        <w:ind w:firstLine="720"/>
        <w:rPr>
          <w:lang w:val="en-US"/>
        </w:rPr>
      </w:pPr>
    </w:p>
    <w:p w14:paraId="713808D1" w14:textId="77777777" w:rsidR="005471F4" w:rsidRDefault="005471F4" w:rsidP="005471F4">
      <w:pPr>
        <w:ind w:firstLine="720"/>
        <w:rPr>
          <w:lang w:val="en-US"/>
        </w:rPr>
      </w:pPr>
    </w:p>
    <w:p w14:paraId="0DB72779" w14:textId="77777777" w:rsidR="005471F4" w:rsidRDefault="005471F4" w:rsidP="005471F4">
      <w:pPr>
        <w:ind w:firstLine="720"/>
        <w:rPr>
          <w:lang w:val="en-US"/>
        </w:rPr>
      </w:pPr>
    </w:p>
    <w:p w14:paraId="46721603" w14:textId="77777777" w:rsidR="005471F4" w:rsidRDefault="005471F4" w:rsidP="005471F4">
      <w:pPr>
        <w:ind w:firstLine="720"/>
        <w:rPr>
          <w:lang w:val="en-US"/>
        </w:rPr>
      </w:pPr>
    </w:p>
    <w:p w14:paraId="21C34EC1" w14:textId="77777777" w:rsidR="005471F4" w:rsidRDefault="005471F4" w:rsidP="005471F4">
      <w:pPr>
        <w:ind w:firstLine="720"/>
        <w:rPr>
          <w:lang w:val="en-US"/>
        </w:rPr>
      </w:pPr>
    </w:p>
    <w:p w14:paraId="5CB0F789" w14:textId="77777777" w:rsidR="005471F4" w:rsidRDefault="005471F4" w:rsidP="005471F4">
      <w:pPr>
        <w:ind w:firstLine="720"/>
        <w:rPr>
          <w:lang w:val="en-US"/>
        </w:rPr>
      </w:pPr>
    </w:p>
    <w:p w14:paraId="0C15302B" w14:textId="77777777" w:rsidR="005471F4" w:rsidRDefault="005471F4" w:rsidP="005471F4">
      <w:pPr>
        <w:ind w:firstLine="720"/>
        <w:rPr>
          <w:lang w:val="en-US"/>
        </w:rPr>
      </w:pPr>
    </w:p>
    <w:p w14:paraId="23E59C97" w14:textId="77777777" w:rsidR="005471F4" w:rsidRDefault="005471F4" w:rsidP="005471F4">
      <w:pPr>
        <w:ind w:firstLine="720"/>
        <w:rPr>
          <w:lang w:val="en-US"/>
        </w:rPr>
      </w:pPr>
    </w:p>
    <w:p w14:paraId="3AB524D2" w14:textId="77777777" w:rsidR="005471F4" w:rsidRDefault="005471F4" w:rsidP="005471F4">
      <w:pPr>
        <w:ind w:firstLine="720"/>
        <w:rPr>
          <w:lang w:val="en-US"/>
        </w:rPr>
      </w:pPr>
    </w:p>
    <w:p w14:paraId="52526F91" w14:textId="77777777" w:rsidR="005471F4" w:rsidRDefault="005471F4" w:rsidP="005471F4">
      <w:pPr>
        <w:ind w:firstLine="720"/>
        <w:rPr>
          <w:lang w:val="en-US"/>
        </w:rPr>
      </w:pPr>
    </w:p>
    <w:p w14:paraId="3F8F015E" w14:textId="77777777" w:rsidR="005471F4" w:rsidRDefault="005471F4" w:rsidP="005471F4">
      <w:pPr>
        <w:ind w:firstLine="720"/>
        <w:rPr>
          <w:lang w:val="en-US"/>
        </w:rPr>
      </w:pPr>
    </w:p>
    <w:p w14:paraId="6C343801" w14:textId="77777777" w:rsidR="005471F4" w:rsidRDefault="005471F4" w:rsidP="005471F4">
      <w:pPr>
        <w:ind w:firstLine="720"/>
        <w:rPr>
          <w:lang w:val="en-US"/>
        </w:rPr>
      </w:pPr>
    </w:p>
    <w:p w14:paraId="2A557BCB" w14:textId="77777777" w:rsidR="005471F4" w:rsidRDefault="005471F4" w:rsidP="005471F4">
      <w:pPr>
        <w:ind w:firstLine="720"/>
        <w:rPr>
          <w:lang w:val="en-US"/>
        </w:rPr>
      </w:pPr>
    </w:p>
    <w:p w14:paraId="2C7AF749" w14:textId="77777777" w:rsidR="005471F4" w:rsidRDefault="005471F4" w:rsidP="005471F4">
      <w:pPr>
        <w:ind w:firstLine="720"/>
        <w:rPr>
          <w:lang w:val="en-US"/>
        </w:rPr>
      </w:pPr>
    </w:p>
    <w:p w14:paraId="046D6B83" w14:textId="77777777" w:rsidR="005471F4" w:rsidRDefault="005471F4" w:rsidP="005471F4">
      <w:pPr>
        <w:ind w:firstLine="720"/>
        <w:rPr>
          <w:lang w:val="en-US"/>
        </w:rPr>
      </w:pPr>
    </w:p>
    <w:p w14:paraId="74C238B5" w14:textId="77777777" w:rsidR="005471F4" w:rsidRDefault="005471F4" w:rsidP="005471F4">
      <w:pPr>
        <w:ind w:firstLine="720"/>
        <w:rPr>
          <w:lang w:val="en-US"/>
        </w:rPr>
      </w:pPr>
    </w:p>
    <w:p w14:paraId="5A0679D4" w14:textId="77777777" w:rsidR="005471F4" w:rsidRDefault="005471F4" w:rsidP="005471F4">
      <w:pPr>
        <w:ind w:firstLine="720"/>
        <w:rPr>
          <w:lang w:val="en-US"/>
        </w:rPr>
      </w:pPr>
    </w:p>
    <w:p w14:paraId="457CA071" w14:textId="77777777" w:rsidR="005471F4" w:rsidRDefault="005471F4" w:rsidP="005471F4">
      <w:pPr>
        <w:ind w:firstLine="720"/>
        <w:rPr>
          <w:lang w:val="en-US"/>
        </w:rPr>
      </w:pPr>
    </w:p>
    <w:p w14:paraId="5923F481" w14:textId="77777777" w:rsidR="005471F4" w:rsidRDefault="005471F4" w:rsidP="005471F4">
      <w:pPr>
        <w:ind w:firstLine="720"/>
        <w:rPr>
          <w:lang w:val="en-US"/>
        </w:rPr>
      </w:pPr>
    </w:p>
    <w:p w14:paraId="5367D074" w14:textId="77777777" w:rsidR="005471F4" w:rsidRDefault="005471F4" w:rsidP="005471F4">
      <w:pPr>
        <w:ind w:firstLine="720"/>
        <w:rPr>
          <w:lang w:val="en-US"/>
        </w:rPr>
      </w:pPr>
    </w:p>
    <w:p w14:paraId="50B4D8F1" w14:textId="77777777" w:rsidR="005471F4" w:rsidRDefault="005471F4" w:rsidP="005471F4">
      <w:pPr>
        <w:ind w:firstLine="720"/>
        <w:rPr>
          <w:lang w:val="en-US"/>
        </w:rPr>
      </w:pPr>
    </w:p>
    <w:p w14:paraId="44F3777B" w14:textId="77777777" w:rsidR="005471F4" w:rsidRDefault="005471F4" w:rsidP="005471F4">
      <w:pPr>
        <w:ind w:firstLine="720"/>
        <w:rPr>
          <w:lang w:val="en-US"/>
        </w:rPr>
      </w:pPr>
    </w:p>
    <w:p w14:paraId="4B3B9308" w14:textId="77777777" w:rsidR="005471F4" w:rsidRDefault="005471F4" w:rsidP="005471F4">
      <w:pPr>
        <w:ind w:firstLine="720"/>
        <w:rPr>
          <w:lang w:val="en-US"/>
        </w:rPr>
      </w:pPr>
    </w:p>
    <w:p w14:paraId="47848295" w14:textId="77777777" w:rsidR="005471F4" w:rsidRDefault="005471F4" w:rsidP="005471F4">
      <w:pPr>
        <w:ind w:firstLine="720"/>
        <w:rPr>
          <w:lang w:val="en-US"/>
        </w:rPr>
      </w:pPr>
    </w:p>
    <w:p w14:paraId="41925E74" w14:textId="77777777" w:rsidR="005471F4" w:rsidRDefault="005471F4" w:rsidP="005471F4">
      <w:pPr>
        <w:ind w:firstLine="720"/>
        <w:rPr>
          <w:lang w:val="en-US"/>
        </w:rPr>
      </w:pPr>
    </w:p>
    <w:p w14:paraId="273E5731" w14:textId="77777777" w:rsidR="005471F4" w:rsidRPr="005471F4" w:rsidRDefault="005471F4" w:rsidP="005471F4">
      <w:pPr>
        <w:spacing w:line="480" w:lineRule="auto"/>
        <w:ind w:firstLine="720"/>
        <w:rPr>
          <w:rFonts w:ascii="Times New Roman" w:hAnsi="Times New Roman" w:cs="Times New Roman"/>
          <w:lang w:val="en-US"/>
        </w:rPr>
      </w:pPr>
      <w:r w:rsidRPr="005471F4">
        <w:rPr>
          <w:rFonts w:ascii="Times New Roman" w:hAnsi="Times New Roman" w:cs="Times New Roman"/>
          <w:lang w:val="en-US"/>
        </w:rPr>
        <w:t>This scheme reflec</w:t>
      </w:r>
      <w:r w:rsidR="00FA43D3">
        <w:rPr>
          <w:rFonts w:ascii="Times New Roman" w:hAnsi="Times New Roman" w:cs="Times New Roman"/>
          <w:lang w:val="en-US"/>
        </w:rPr>
        <w:t>ts the most important aspects of</w:t>
      </w:r>
      <w:r w:rsidRPr="005471F4">
        <w:rPr>
          <w:rFonts w:ascii="Times New Roman" w:hAnsi="Times New Roman" w:cs="Times New Roman"/>
          <w:lang w:val="en-US"/>
        </w:rPr>
        <w:t xml:space="preserve"> “doing history” which I highlighted while taking History 1120 course. In my opinion, critical thinking is the most important part of this process because, as I have already mentioned, it </w:t>
      </w:r>
      <w:r>
        <w:rPr>
          <w:rFonts w:ascii="Times New Roman" w:hAnsi="Times New Roman" w:cs="Times New Roman"/>
          <w:lang w:val="en-US"/>
        </w:rPr>
        <w:t xml:space="preserve">helps to develop </w:t>
      </w:r>
      <w:r w:rsidR="00FA43D3">
        <w:rPr>
          <w:rFonts w:ascii="Times New Roman" w:hAnsi="Times New Roman" w:cs="Times New Roman"/>
          <w:lang w:val="en-US"/>
        </w:rPr>
        <w:t xml:space="preserve">a </w:t>
      </w:r>
      <w:r>
        <w:rPr>
          <w:rFonts w:ascii="Times New Roman" w:hAnsi="Times New Roman" w:cs="Times New Roman"/>
          <w:lang w:val="en-US"/>
        </w:rPr>
        <w:t xml:space="preserve">relatively unbiased view on certain historical events. Also, critical thinking is a very useful skill in life in general as well as in other courses that I have taken this semester (such as English and Sociology). Next significant point in </w:t>
      </w:r>
      <w:r w:rsidR="00FA43D3">
        <w:rPr>
          <w:rFonts w:ascii="Times New Roman" w:hAnsi="Times New Roman" w:cs="Times New Roman"/>
          <w:lang w:val="en-US"/>
        </w:rPr>
        <w:t xml:space="preserve">the </w:t>
      </w:r>
      <w:r>
        <w:rPr>
          <w:rFonts w:ascii="Times New Roman" w:hAnsi="Times New Roman" w:cs="Times New Roman"/>
          <w:lang w:val="en-US"/>
        </w:rPr>
        <w:t xml:space="preserve">context of this course is reading primary and secondary sources which provide the information about historical events and figures and analyzing them (at this point critical thinking is required to figure out which information is reliable and relevant). Last but not </w:t>
      </w:r>
      <w:r>
        <w:rPr>
          <w:rFonts w:ascii="Times New Roman" w:hAnsi="Times New Roman" w:cs="Times New Roman"/>
          <w:lang w:val="en-US"/>
        </w:rPr>
        <w:lastRenderedPageBreak/>
        <w:t>least, in this course</w:t>
      </w:r>
      <w:r w:rsidR="00FA43D3">
        <w:rPr>
          <w:rFonts w:ascii="Times New Roman" w:hAnsi="Times New Roman" w:cs="Times New Roman"/>
          <w:lang w:val="en-US"/>
        </w:rPr>
        <w:t>,</w:t>
      </w:r>
      <w:r>
        <w:rPr>
          <w:rFonts w:ascii="Times New Roman" w:hAnsi="Times New Roman" w:cs="Times New Roman"/>
          <w:lang w:val="en-US"/>
        </w:rPr>
        <w:t xml:space="preserve"> we usually compared the events of the past and present in different contexts. </w:t>
      </w:r>
      <w:r w:rsidR="00FA43D3">
        <w:rPr>
          <w:rFonts w:ascii="Times New Roman" w:hAnsi="Times New Roman" w:cs="Times New Roman"/>
          <w:lang w:val="en-US"/>
        </w:rPr>
        <w:t xml:space="preserve"> This method allows to understand what has changed a lot since those times and what has stayed the same through the time. It also helps to see how the events of the past had an impact on our modern world.</w:t>
      </w:r>
    </w:p>
    <w:sectPr w:rsidR="005471F4" w:rsidRPr="005471F4" w:rsidSect="00C55C2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A7"/>
    <w:rsid w:val="005059F9"/>
    <w:rsid w:val="005471F4"/>
    <w:rsid w:val="00AA7F8F"/>
    <w:rsid w:val="00B4747A"/>
    <w:rsid w:val="00C55C20"/>
    <w:rsid w:val="00E746A7"/>
    <w:rsid w:val="00F85FD7"/>
    <w:rsid w:val="00FA43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5B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A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746A7"/>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A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746A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E2BAF-D960-404B-AFC6-4A737487F127}" type="doc">
      <dgm:prSet loTypeId="urn:microsoft.com/office/officeart/2005/8/layout/radial5" loCatId="" qsTypeId="urn:microsoft.com/office/officeart/2005/8/quickstyle/3D1" qsCatId="3D" csTypeId="urn:microsoft.com/office/officeart/2005/8/colors/accent4_2" csCatId="accent4" phldr="1"/>
      <dgm:spPr/>
      <dgm:t>
        <a:bodyPr/>
        <a:lstStyle/>
        <a:p>
          <a:endParaRPr lang="ru-RU"/>
        </a:p>
      </dgm:t>
    </dgm:pt>
    <dgm:pt modelId="{950BFAAE-C158-1A4B-8212-A6A671E7459E}">
      <dgm:prSet phldrT="[Текст]" custT="1"/>
      <dgm:spPr/>
      <dgm:t>
        <a:bodyPr/>
        <a:lstStyle/>
        <a:p>
          <a:r>
            <a:rPr lang="en-US" sz="2200">
              <a:solidFill>
                <a:srgbClr val="000000"/>
              </a:solidFill>
              <a:latin typeface="Times New Roman"/>
              <a:cs typeface="Times New Roman"/>
            </a:rPr>
            <a:t>"doing" history</a:t>
          </a:r>
          <a:endParaRPr lang="ru-RU" sz="2200">
            <a:solidFill>
              <a:srgbClr val="000000"/>
            </a:solidFill>
            <a:latin typeface="Times New Roman"/>
            <a:cs typeface="Times New Roman"/>
          </a:endParaRPr>
        </a:p>
      </dgm:t>
    </dgm:pt>
    <dgm:pt modelId="{E627768F-C843-1C49-8472-CCEEB6FDE9C4}" type="parTrans" cxnId="{1EC6B543-B4FA-7644-8639-8FF0E1BF81FE}">
      <dgm:prSet/>
      <dgm:spPr/>
      <dgm:t>
        <a:bodyPr/>
        <a:lstStyle/>
        <a:p>
          <a:endParaRPr lang="ru-RU"/>
        </a:p>
      </dgm:t>
    </dgm:pt>
    <dgm:pt modelId="{FB022301-84F8-6B49-8DC8-20EFC5989B5B}" type="sibTrans" cxnId="{1EC6B543-B4FA-7644-8639-8FF0E1BF81FE}">
      <dgm:prSet/>
      <dgm:spPr/>
      <dgm:t>
        <a:bodyPr/>
        <a:lstStyle/>
        <a:p>
          <a:endParaRPr lang="ru-RU"/>
        </a:p>
      </dgm:t>
    </dgm:pt>
    <dgm:pt modelId="{9193AD12-A310-5040-9041-FE70BF1E7A86}">
      <dgm:prSet phldrT="[Текст]" custT="1"/>
      <dgm:spPr/>
      <dgm:t>
        <a:bodyPr/>
        <a:lstStyle/>
        <a:p>
          <a:r>
            <a:rPr lang="en-US" sz="1400">
              <a:solidFill>
                <a:srgbClr val="000000"/>
              </a:solidFill>
              <a:latin typeface="Times New Roman"/>
              <a:cs typeface="Times New Roman"/>
            </a:rPr>
            <a:t>thinking critically</a:t>
          </a:r>
          <a:endParaRPr lang="ru-RU" sz="1400">
            <a:solidFill>
              <a:srgbClr val="000000"/>
            </a:solidFill>
            <a:latin typeface="Times New Roman"/>
            <a:cs typeface="Times New Roman"/>
          </a:endParaRPr>
        </a:p>
      </dgm:t>
    </dgm:pt>
    <dgm:pt modelId="{9E62307E-FCAC-6B4A-9797-E323211E5513}" type="parTrans" cxnId="{F4060BE6-D3F2-B74E-9918-29ABBCC6226F}">
      <dgm:prSet/>
      <dgm:spPr/>
      <dgm:t>
        <a:bodyPr/>
        <a:lstStyle/>
        <a:p>
          <a:endParaRPr lang="ru-RU"/>
        </a:p>
      </dgm:t>
    </dgm:pt>
    <dgm:pt modelId="{769492FE-98CC-0C46-9CA5-0BB8EB7B2F54}" type="sibTrans" cxnId="{F4060BE6-D3F2-B74E-9918-29ABBCC6226F}">
      <dgm:prSet/>
      <dgm:spPr/>
      <dgm:t>
        <a:bodyPr/>
        <a:lstStyle/>
        <a:p>
          <a:endParaRPr lang="ru-RU"/>
        </a:p>
      </dgm:t>
    </dgm:pt>
    <dgm:pt modelId="{C88E710F-FDDB-CB4C-9861-9DCAF6BFEBA7}">
      <dgm:prSet phldrT="[Текст]" custT="1"/>
      <dgm:spPr/>
      <dgm:t>
        <a:bodyPr/>
        <a:lstStyle/>
        <a:p>
          <a:r>
            <a:rPr lang="en-US" sz="1400">
              <a:solidFill>
                <a:schemeClr val="tx1"/>
              </a:solidFill>
              <a:latin typeface="Times New Roman"/>
              <a:cs typeface="Times New Roman"/>
            </a:rPr>
            <a:t>analyzing</a:t>
          </a:r>
          <a:endParaRPr lang="ru-RU" sz="1400">
            <a:solidFill>
              <a:schemeClr val="tx1"/>
            </a:solidFill>
            <a:latin typeface="Times New Roman"/>
            <a:cs typeface="Times New Roman"/>
          </a:endParaRPr>
        </a:p>
      </dgm:t>
    </dgm:pt>
    <dgm:pt modelId="{C630F189-4F58-EF4B-96D5-D54A58C8C74E}" type="parTrans" cxnId="{853719C1-2A3A-6D47-80C5-BE78ED218236}">
      <dgm:prSet/>
      <dgm:spPr/>
      <dgm:t>
        <a:bodyPr/>
        <a:lstStyle/>
        <a:p>
          <a:endParaRPr lang="ru-RU"/>
        </a:p>
      </dgm:t>
    </dgm:pt>
    <dgm:pt modelId="{EC2FF1D6-EDE6-AE43-9F24-DB6F06BA18AA}" type="sibTrans" cxnId="{853719C1-2A3A-6D47-80C5-BE78ED218236}">
      <dgm:prSet/>
      <dgm:spPr/>
      <dgm:t>
        <a:bodyPr/>
        <a:lstStyle/>
        <a:p>
          <a:endParaRPr lang="ru-RU"/>
        </a:p>
      </dgm:t>
    </dgm:pt>
    <dgm:pt modelId="{B9B493F0-6717-1F40-AA86-67B95C849430}">
      <dgm:prSet phldrT="[Текст]" custT="1"/>
      <dgm:spPr/>
      <dgm:t>
        <a:bodyPr/>
        <a:lstStyle/>
        <a:p>
          <a:r>
            <a:rPr lang="en-US" sz="1400">
              <a:solidFill>
                <a:srgbClr val="000000"/>
              </a:solidFill>
              <a:latin typeface="Times New Roman"/>
              <a:cs typeface="Times New Roman"/>
            </a:rPr>
            <a:t>comparing past and present</a:t>
          </a:r>
          <a:endParaRPr lang="ru-RU" sz="1400">
            <a:solidFill>
              <a:srgbClr val="000000"/>
            </a:solidFill>
            <a:latin typeface="Times New Roman"/>
            <a:cs typeface="Times New Roman"/>
          </a:endParaRPr>
        </a:p>
      </dgm:t>
    </dgm:pt>
    <dgm:pt modelId="{374B8A9E-6EFB-8641-BB49-C7125A3062EA}" type="parTrans" cxnId="{9B901C30-66EA-8E4B-A317-22DE327ED92C}">
      <dgm:prSet/>
      <dgm:spPr/>
      <dgm:t>
        <a:bodyPr/>
        <a:lstStyle/>
        <a:p>
          <a:endParaRPr lang="ru-RU"/>
        </a:p>
      </dgm:t>
    </dgm:pt>
    <dgm:pt modelId="{0A529484-6956-684C-ADC3-B6894524B2B0}" type="sibTrans" cxnId="{9B901C30-66EA-8E4B-A317-22DE327ED92C}">
      <dgm:prSet/>
      <dgm:spPr/>
      <dgm:t>
        <a:bodyPr/>
        <a:lstStyle/>
        <a:p>
          <a:endParaRPr lang="ru-RU"/>
        </a:p>
      </dgm:t>
    </dgm:pt>
    <dgm:pt modelId="{06144EFA-41BA-4C42-9B12-957B613E68A1}">
      <dgm:prSet phldrT="[Текст]" custT="1"/>
      <dgm:spPr/>
      <dgm:t>
        <a:bodyPr/>
        <a:lstStyle/>
        <a:p>
          <a:r>
            <a:rPr lang="en-US" sz="1400">
              <a:solidFill>
                <a:srgbClr val="000000"/>
              </a:solidFill>
              <a:latin typeface="Times New Roman"/>
              <a:cs typeface="Times New Roman"/>
            </a:rPr>
            <a:t>reading primary and secondary sources</a:t>
          </a:r>
          <a:endParaRPr lang="ru-RU" sz="1400">
            <a:solidFill>
              <a:srgbClr val="000000"/>
            </a:solidFill>
            <a:latin typeface="Times New Roman"/>
            <a:cs typeface="Times New Roman"/>
          </a:endParaRPr>
        </a:p>
      </dgm:t>
    </dgm:pt>
    <dgm:pt modelId="{78B65FCD-B4D4-F04E-AC78-1B0652979941}" type="parTrans" cxnId="{B30F27D0-68BB-AE49-8B52-5865EAA3598B}">
      <dgm:prSet/>
      <dgm:spPr/>
      <dgm:t>
        <a:bodyPr/>
        <a:lstStyle/>
        <a:p>
          <a:endParaRPr lang="ru-RU"/>
        </a:p>
      </dgm:t>
    </dgm:pt>
    <dgm:pt modelId="{6FA7A777-5706-1944-A4D8-3A0453560789}" type="sibTrans" cxnId="{B30F27D0-68BB-AE49-8B52-5865EAA3598B}">
      <dgm:prSet/>
      <dgm:spPr/>
      <dgm:t>
        <a:bodyPr/>
        <a:lstStyle/>
        <a:p>
          <a:endParaRPr lang="ru-RU"/>
        </a:p>
      </dgm:t>
    </dgm:pt>
    <dgm:pt modelId="{780EE5CB-BE8C-3441-BB16-53479063C85B}" type="pres">
      <dgm:prSet presAssocID="{802E2BAF-D960-404B-AFC6-4A737487F127}" presName="Name0" presStyleCnt="0">
        <dgm:presLayoutVars>
          <dgm:chMax val="1"/>
          <dgm:dir val="rev"/>
          <dgm:animLvl val="ctr"/>
          <dgm:resizeHandles val="exact"/>
        </dgm:presLayoutVars>
      </dgm:prSet>
      <dgm:spPr/>
      <dgm:t>
        <a:bodyPr/>
        <a:lstStyle/>
        <a:p>
          <a:endParaRPr lang="ru-RU"/>
        </a:p>
      </dgm:t>
    </dgm:pt>
    <dgm:pt modelId="{727360B3-201F-3C45-BAAA-C1276F5361A8}" type="pres">
      <dgm:prSet presAssocID="{950BFAAE-C158-1A4B-8212-A6A671E7459E}" presName="centerShape" presStyleLbl="node0" presStyleIdx="0" presStyleCnt="1" custScaleX="121986" custScaleY="112593"/>
      <dgm:spPr/>
      <dgm:t>
        <a:bodyPr/>
        <a:lstStyle/>
        <a:p>
          <a:endParaRPr lang="ru-RU"/>
        </a:p>
      </dgm:t>
    </dgm:pt>
    <dgm:pt modelId="{7E745ED9-89C2-304F-83E1-41B9D9D4AF57}" type="pres">
      <dgm:prSet presAssocID="{9E62307E-FCAC-6B4A-9797-E323211E5513}" presName="parTrans" presStyleLbl="sibTrans2D1" presStyleIdx="0" presStyleCnt="4"/>
      <dgm:spPr/>
      <dgm:t>
        <a:bodyPr/>
        <a:lstStyle/>
        <a:p>
          <a:endParaRPr lang="ru-RU"/>
        </a:p>
      </dgm:t>
    </dgm:pt>
    <dgm:pt modelId="{BEA15A19-8D38-E84D-8207-A0EC36A082D8}" type="pres">
      <dgm:prSet presAssocID="{9E62307E-FCAC-6B4A-9797-E323211E5513}" presName="connectorText" presStyleLbl="sibTrans2D1" presStyleIdx="0" presStyleCnt="4"/>
      <dgm:spPr/>
      <dgm:t>
        <a:bodyPr/>
        <a:lstStyle/>
        <a:p>
          <a:endParaRPr lang="ru-RU"/>
        </a:p>
      </dgm:t>
    </dgm:pt>
    <dgm:pt modelId="{6C2F6D02-E20B-D245-AB6E-C41F108CD62E}" type="pres">
      <dgm:prSet presAssocID="{9193AD12-A310-5040-9041-FE70BF1E7A86}" presName="node" presStyleLbl="node1" presStyleIdx="0" presStyleCnt="4">
        <dgm:presLayoutVars>
          <dgm:bulletEnabled val="1"/>
        </dgm:presLayoutVars>
      </dgm:prSet>
      <dgm:spPr/>
      <dgm:t>
        <a:bodyPr/>
        <a:lstStyle/>
        <a:p>
          <a:endParaRPr lang="ru-RU"/>
        </a:p>
      </dgm:t>
    </dgm:pt>
    <dgm:pt modelId="{F60F8AF8-D75F-E043-BDF7-B72920C69556}" type="pres">
      <dgm:prSet presAssocID="{C630F189-4F58-EF4B-96D5-D54A58C8C74E}" presName="parTrans" presStyleLbl="sibTrans2D1" presStyleIdx="1" presStyleCnt="4"/>
      <dgm:spPr/>
      <dgm:t>
        <a:bodyPr/>
        <a:lstStyle/>
        <a:p>
          <a:endParaRPr lang="ru-RU"/>
        </a:p>
      </dgm:t>
    </dgm:pt>
    <dgm:pt modelId="{04BCAD41-A642-BF46-BBA0-AE0B987EA8D4}" type="pres">
      <dgm:prSet presAssocID="{C630F189-4F58-EF4B-96D5-D54A58C8C74E}" presName="connectorText" presStyleLbl="sibTrans2D1" presStyleIdx="1" presStyleCnt="4"/>
      <dgm:spPr/>
      <dgm:t>
        <a:bodyPr/>
        <a:lstStyle/>
        <a:p>
          <a:endParaRPr lang="ru-RU"/>
        </a:p>
      </dgm:t>
    </dgm:pt>
    <dgm:pt modelId="{AC3097AE-47BA-C348-A2C2-7C9C8B5DE562}" type="pres">
      <dgm:prSet presAssocID="{C88E710F-FDDB-CB4C-9861-9DCAF6BFEBA7}" presName="node" presStyleLbl="node1" presStyleIdx="1" presStyleCnt="4">
        <dgm:presLayoutVars>
          <dgm:bulletEnabled val="1"/>
        </dgm:presLayoutVars>
      </dgm:prSet>
      <dgm:spPr/>
      <dgm:t>
        <a:bodyPr/>
        <a:lstStyle/>
        <a:p>
          <a:endParaRPr lang="ru-RU"/>
        </a:p>
      </dgm:t>
    </dgm:pt>
    <dgm:pt modelId="{76712597-3797-B24B-AAA3-022B0A46DB9D}" type="pres">
      <dgm:prSet presAssocID="{374B8A9E-6EFB-8641-BB49-C7125A3062EA}" presName="parTrans" presStyleLbl="sibTrans2D1" presStyleIdx="2" presStyleCnt="4"/>
      <dgm:spPr/>
      <dgm:t>
        <a:bodyPr/>
        <a:lstStyle/>
        <a:p>
          <a:endParaRPr lang="ru-RU"/>
        </a:p>
      </dgm:t>
    </dgm:pt>
    <dgm:pt modelId="{E4238A76-526D-CB47-AC37-26753DC7F2B4}" type="pres">
      <dgm:prSet presAssocID="{374B8A9E-6EFB-8641-BB49-C7125A3062EA}" presName="connectorText" presStyleLbl="sibTrans2D1" presStyleIdx="2" presStyleCnt="4"/>
      <dgm:spPr/>
      <dgm:t>
        <a:bodyPr/>
        <a:lstStyle/>
        <a:p>
          <a:endParaRPr lang="ru-RU"/>
        </a:p>
      </dgm:t>
    </dgm:pt>
    <dgm:pt modelId="{66F4A195-5A21-CA4C-8EEB-D28DBAE7076B}" type="pres">
      <dgm:prSet presAssocID="{B9B493F0-6717-1F40-AA86-67B95C849430}" presName="node" presStyleLbl="node1" presStyleIdx="2" presStyleCnt="4">
        <dgm:presLayoutVars>
          <dgm:bulletEnabled val="1"/>
        </dgm:presLayoutVars>
      </dgm:prSet>
      <dgm:spPr/>
      <dgm:t>
        <a:bodyPr/>
        <a:lstStyle/>
        <a:p>
          <a:endParaRPr lang="ru-RU"/>
        </a:p>
      </dgm:t>
    </dgm:pt>
    <dgm:pt modelId="{BA688E4F-5F2B-DB44-8BE9-046D0E88A281}" type="pres">
      <dgm:prSet presAssocID="{78B65FCD-B4D4-F04E-AC78-1B0652979941}" presName="parTrans" presStyleLbl="sibTrans2D1" presStyleIdx="3" presStyleCnt="4"/>
      <dgm:spPr/>
      <dgm:t>
        <a:bodyPr/>
        <a:lstStyle/>
        <a:p>
          <a:endParaRPr lang="ru-RU"/>
        </a:p>
      </dgm:t>
    </dgm:pt>
    <dgm:pt modelId="{877A741C-C275-084A-BEBA-A01AFA519BB8}" type="pres">
      <dgm:prSet presAssocID="{78B65FCD-B4D4-F04E-AC78-1B0652979941}" presName="connectorText" presStyleLbl="sibTrans2D1" presStyleIdx="3" presStyleCnt="4"/>
      <dgm:spPr/>
      <dgm:t>
        <a:bodyPr/>
        <a:lstStyle/>
        <a:p>
          <a:endParaRPr lang="ru-RU"/>
        </a:p>
      </dgm:t>
    </dgm:pt>
    <dgm:pt modelId="{F30F0295-587B-2C49-969C-2C41133E2A6A}" type="pres">
      <dgm:prSet presAssocID="{06144EFA-41BA-4C42-9B12-957B613E68A1}" presName="node" presStyleLbl="node1" presStyleIdx="3" presStyleCnt="4">
        <dgm:presLayoutVars>
          <dgm:bulletEnabled val="1"/>
        </dgm:presLayoutVars>
      </dgm:prSet>
      <dgm:spPr/>
      <dgm:t>
        <a:bodyPr/>
        <a:lstStyle/>
        <a:p>
          <a:endParaRPr lang="ru-RU"/>
        </a:p>
      </dgm:t>
    </dgm:pt>
  </dgm:ptLst>
  <dgm:cxnLst>
    <dgm:cxn modelId="{1C19F838-EDAB-B747-9842-FC8C08C8E9CB}" type="presOf" srcId="{9E62307E-FCAC-6B4A-9797-E323211E5513}" destId="{7E745ED9-89C2-304F-83E1-41B9D9D4AF57}" srcOrd="0" destOrd="0" presId="urn:microsoft.com/office/officeart/2005/8/layout/radial5"/>
    <dgm:cxn modelId="{12EDA9A5-C19B-EC49-9FA4-87FC5AAE4D75}" type="presOf" srcId="{C630F189-4F58-EF4B-96D5-D54A58C8C74E}" destId="{F60F8AF8-D75F-E043-BDF7-B72920C69556}" srcOrd="0" destOrd="0" presId="urn:microsoft.com/office/officeart/2005/8/layout/radial5"/>
    <dgm:cxn modelId="{853719C1-2A3A-6D47-80C5-BE78ED218236}" srcId="{950BFAAE-C158-1A4B-8212-A6A671E7459E}" destId="{C88E710F-FDDB-CB4C-9861-9DCAF6BFEBA7}" srcOrd="1" destOrd="0" parTransId="{C630F189-4F58-EF4B-96D5-D54A58C8C74E}" sibTransId="{EC2FF1D6-EDE6-AE43-9F24-DB6F06BA18AA}"/>
    <dgm:cxn modelId="{B30F27D0-68BB-AE49-8B52-5865EAA3598B}" srcId="{950BFAAE-C158-1A4B-8212-A6A671E7459E}" destId="{06144EFA-41BA-4C42-9B12-957B613E68A1}" srcOrd="3" destOrd="0" parTransId="{78B65FCD-B4D4-F04E-AC78-1B0652979941}" sibTransId="{6FA7A777-5706-1944-A4D8-3A0453560789}"/>
    <dgm:cxn modelId="{6A76BEA6-EF28-8148-8F97-C3E1798DA7B7}" type="presOf" srcId="{374B8A9E-6EFB-8641-BB49-C7125A3062EA}" destId="{76712597-3797-B24B-AAA3-022B0A46DB9D}" srcOrd="0" destOrd="0" presId="urn:microsoft.com/office/officeart/2005/8/layout/radial5"/>
    <dgm:cxn modelId="{9B901C30-66EA-8E4B-A317-22DE327ED92C}" srcId="{950BFAAE-C158-1A4B-8212-A6A671E7459E}" destId="{B9B493F0-6717-1F40-AA86-67B95C849430}" srcOrd="2" destOrd="0" parTransId="{374B8A9E-6EFB-8641-BB49-C7125A3062EA}" sibTransId="{0A529484-6956-684C-ADC3-B6894524B2B0}"/>
    <dgm:cxn modelId="{7997B628-2FD8-A243-82D2-694A03F9681B}" type="presOf" srcId="{950BFAAE-C158-1A4B-8212-A6A671E7459E}" destId="{727360B3-201F-3C45-BAAA-C1276F5361A8}" srcOrd="0" destOrd="0" presId="urn:microsoft.com/office/officeart/2005/8/layout/radial5"/>
    <dgm:cxn modelId="{36C55D2E-1473-7145-99A0-647DBAF51578}" type="presOf" srcId="{802E2BAF-D960-404B-AFC6-4A737487F127}" destId="{780EE5CB-BE8C-3441-BB16-53479063C85B}" srcOrd="0" destOrd="0" presId="urn:microsoft.com/office/officeart/2005/8/layout/radial5"/>
    <dgm:cxn modelId="{D45CAE49-2D4D-CD48-90B0-EFD06EC8C1B1}" type="presOf" srcId="{B9B493F0-6717-1F40-AA86-67B95C849430}" destId="{66F4A195-5A21-CA4C-8EEB-D28DBAE7076B}" srcOrd="0" destOrd="0" presId="urn:microsoft.com/office/officeart/2005/8/layout/radial5"/>
    <dgm:cxn modelId="{F4060BE6-D3F2-B74E-9918-29ABBCC6226F}" srcId="{950BFAAE-C158-1A4B-8212-A6A671E7459E}" destId="{9193AD12-A310-5040-9041-FE70BF1E7A86}" srcOrd="0" destOrd="0" parTransId="{9E62307E-FCAC-6B4A-9797-E323211E5513}" sibTransId="{769492FE-98CC-0C46-9CA5-0BB8EB7B2F54}"/>
    <dgm:cxn modelId="{1EC6B543-B4FA-7644-8639-8FF0E1BF81FE}" srcId="{802E2BAF-D960-404B-AFC6-4A737487F127}" destId="{950BFAAE-C158-1A4B-8212-A6A671E7459E}" srcOrd="0" destOrd="0" parTransId="{E627768F-C843-1C49-8472-CCEEB6FDE9C4}" sibTransId="{FB022301-84F8-6B49-8DC8-20EFC5989B5B}"/>
    <dgm:cxn modelId="{D3B2B233-A9BB-9D40-901B-9686FD9E168C}" type="presOf" srcId="{78B65FCD-B4D4-F04E-AC78-1B0652979941}" destId="{877A741C-C275-084A-BEBA-A01AFA519BB8}" srcOrd="1" destOrd="0" presId="urn:microsoft.com/office/officeart/2005/8/layout/radial5"/>
    <dgm:cxn modelId="{C55B3823-E15D-BE47-9024-910C90D9DE56}" type="presOf" srcId="{9193AD12-A310-5040-9041-FE70BF1E7A86}" destId="{6C2F6D02-E20B-D245-AB6E-C41F108CD62E}" srcOrd="0" destOrd="0" presId="urn:microsoft.com/office/officeart/2005/8/layout/radial5"/>
    <dgm:cxn modelId="{B01E2FF2-DCCC-7949-A39A-9F51F186221E}" type="presOf" srcId="{374B8A9E-6EFB-8641-BB49-C7125A3062EA}" destId="{E4238A76-526D-CB47-AC37-26753DC7F2B4}" srcOrd="1" destOrd="0" presId="urn:microsoft.com/office/officeart/2005/8/layout/radial5"/>
    <dgm:cxn modelId="{A2266D7C-2BC0-4B47-B40B-ACABA6827A40}" type="presOf" srcId="{C630F189-4F58-EF4B-96D5-D54A58C8C74E}" destId="{04BCAD41-A642-BF46-BBA0-AE0B987EA8D4}" srcOrd="1" destOrd="0" presId="urn:microsoft.com/office/officeart/2005/8/layout/radial5"/>
    <dgm:cxn modelId="{97595253-697B-194B-9CA7-506E72D5EF5B}" type="presOf" srcId="{06144EFA-41BA-4C42-9B12-957B613E68A1}" destId="{F30F0295-587B-2C49-969C-2C41133E2A6A}" srcOrd="0" destOrd="0" presId="urn:microsoft.com/office/officeart/2005/8/layout/radial5"/>
    <dgm:cxn modelId="{67EC9D1E-12E6-0049-AF8F-ECBE7FA5FB92}" type="presOf" srcId="{78B65FCD-B4D4-F04E-AC78-1B0652979941}" destId="{BA688E4F-5F2B-DB44-8BE9-046D0E88A281}" srcOrd="0" destOrd="0" presId="urn:microsoft.com/office/officeart/2005/8/layout/radial5"/>
    <dgm:cxn modelId="{DC5740FF-5C7F-7C44-BED9-DEA6EC6D9C17}" type="presOf" srcId="{9E62307E-FCAC-6B4A-9797-E323211E5513}" destId="{BEA15A19-8D38-E84D-8207-A0EC36A082D8}" srcOrd="1" destOrd="0" presId="urn:microsoft.com/office/officeart/2005/8/layout/radial5"/>
    <dgm:cxn modelId="{89D8226B-BF95-4747-AABB-9A4AF96B298A}" type="presOf" srcId="{C88E710F-FDDB-CB4C-9861-9DCAF6BFEBA7}" destId="{AC3097AE-47BA-C348-A2C2-7C9C8B5DE562}" srcOrd="0" destOrd="0" presId="urn:microsoft.com/office/officeart/2005/8/layout/radial5"/>
    <dgm:cxn modelId="{B904358E-CA2F-5B49-9E86-834E86DC57D7}" type="presParOf" srcId="{780EE5CB-BE8C-3441-BB16-53479063C85B}" destId="{727360B3-201F-3C45-BAAA-C1276F5361A8}" srcOrd="0" destOrd="0" presId="urn:microsoft.com/office/officeart/2005/8/layout/radial5"/>
    <dgm:cxn modelId="{0DA2F4E6-4263-F342-B630-010D92CE3447}" type="presParOf" srcId="{780EE5CB-BE8C-3441-BB16-53479063C85B}" destId="{7E745ED9-89C2-304F-83E1-41B9D9D4AF57}" srcOrd="1" destOrd="0" presId="urn:microsoft.com/office/officeart/2005/8/layout/radial5"/>
    <dgm:cxn modelId="{6C7C66B1-F054-0842-88B7-1504ED408DC3}" type="presParOf" srcId="{7E745ED9-89C2-304F-83E1-41B9D9D4AF57}" destId="{BEA15A19-8D38-E84D-8207-A0EC36A082D8}" srcOrd="0" destOrd="0" presId="urn:microsoft.com/office/officeart/2005/8/layout/radial5"/>
    <dgm:cxn modelId="{23254DEC-FAE6-404D-AE13-F1225A05987D}" type="presParOf" srcId="{780EE5CB-BE8C-3441-BB16-53479063C85B}" destId="{6C2F6D02-E20B-D245-AB6E-C41F108CD62E}" srcOrd="2" destOrd="0" presId="urn:microsoft.com/office/officeart/2005/8/layout/radial5"/>
    <dgm:cxn modelId="{206B2473-53F5-9348-9ED0-A100F5C217EB}" type="presParOf" srcId="{780EE5CB-BE8C-3441-BB16-53479063C85B}" destId="{F60F8AF8-D75F-E043-BDF7-B72920C69556}" srcOrd="3" destOrd="0" presId="urn:microsoft.com/office/officeart/2005/8/layout/radial5"/>
    <dgm:cxn modelId="{4ADE2D56-D57D-A745-A563-89B4259C1AAA}" type="presParOf" srcId="{F60F8AF8-D75F-E043-BDF7-B72920C69556}" destId="{04BCAD41-A642-BF46-BBA0-AE0B987EA8D4}" srcOrd="0" destOrd="0" presId="urn:microsoft.com/office/officeart/2005/8/layout/radial5"/>
    <dgm:cxn modelId="{9B405A15-B191-9742-925A-4BFDFBE008C6}" type="presParOf" srcId="{780EE5CB-BE8C-3441-BB16-53479063C85B}" destId="{AC3097AE-47BA-C348-A2C2-7C9C8B5DE562}" srcOrd="4" destOrd="0" presId="urn:microsoft.com/office/officeart/2005/8/layout/radial5"/>
    <dgm:cxn modelId="{29F3A069-5C9D-8244-8BED-EE3D89A86E1A}" type="presParOf" srcId="{780EE5CB-BE8C-3441-BB16-53479063C85B}" destId="{76712597-3797-B24B-AAA3-022B0A46DB9D}" srcOrd="5" destOrd="0" presId="urn:microsoft.com/office/officeart/2005/8/layout/radial5"/>
    <dgm:cxn modelId="{22456E97-9F33-8740-A961-A096ED6A3AB2}" type="presParOf" srcId="{76712597-3797-B24B-AAA3-022B0A46DB9D}" destId="{E4238A76-526D-CB47-AC37-26753DC7F2B4}" srcOrd="0" destOrd="0" presId="urn:microsoft.com/office/officeart/2005/8/layout/radial5"/>
    <dgm:cxn modelId="{6AC5299C-23CA-1E4D-9697-3F25B0C59F83}" type="presParOf" srcId="{780EE5CB-BE8C-3441-BB16-53479063C85B}" destId="{66F4A195-5A21-CA4C-8EEB-D28DBAE7076B}" srcOrd="6" destOrd="0" presId="urn:microsoft.com/office/officeart/2005/8/layout/radial5"/>
    <dgm:cxn modelId="{9B55956A-D5F2-F74A-89D7-170719C4ED16}" type="presParOf" srcId="{780EE5CB-BE8C-3441-BB16-53479063C85B}" destId="{BA688E4F-5F2B-DB44-8BE9-046D0E88A281}" srcOrd="7" destOrd="0" presId="urn:microsoft.com/office/officeart/2005/8/layout/radial5"/>
    <dgm:cxn modelId="{C8FC5C3F-5DF3-014C-9050-2890F84C0A93}" type="presParOf" srcId="{BA688E4F-5F2B-DB44-8BE9-046D0E88A281}" destId="{877A741C-C275-084A-BEBA-A01AFA519BB8}" srcOrd="0" destOrd="0" presId="urn:microsoft.com/office/officeart/2005/8/layout/radial5"/>
    <dgm:cxn modelId="{9950A40A-5525-DC49-86DC-2291BC06AAB1}" type="presParOf" srcId="{780EE5CB-BE8C-3441-BB16-53479063C85B}" destId="{F30F0295-587B-2C49-969C-2C41133E2A6A}" srcOrd="8"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360B3-201F-3C45-BAAA-C1276F5361A8}">
      <dsp:nvSpPr>
        <dsp:cNvPr id="0" name=""/>
        <dsp:cNvSpPr/>
      </dsp:nvSpPr>
      <dsp:spPr>
        <a:xfrm>
          <a:off x="2136454" y="1582668"/>
          <a:ext cx="1441456" cy="1330463"/>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solidFill>
                <a:srgbClr val="000000"/>
              </a:solidFill>
              <a:latin typeface="Times New Roman"/>
              <a:cs typeface="Times New Roman"/>
            </a:rPr>
            <a:t>"doing" history</a:t>
          </a:r>
          <a:endParaRPr lang="ru-RU" sz="2200" kern="1200">
            <a:solidFill>
              <a:srgbClr val="000000"/>
            </a:solidFill>
            <a:latin typeface="Times New Roman"/>
            <a:cs typeface="Times New Roman"/>
          </a:endParaRPr>
        </a:p>
      </dsp:txBody>
      <dsp:txXfrm>
        <a:off x="2347550" y="1777510"/>
        <a:ext cx="1019264" cy="940779"/>
      </dsp:txXfrm>
    </dsp:sp>
    <dsp:sp modelId="{7E745ED9-89C2-304F-83E1-41B9D9D4AF57}">
      <dsp:nvSpPr>
        <dsp:cNvPr id="0" name=""/>
        <dsp:cNvSpPr/>
      </dsp:nvSpPr>
      <dsp:spPr>
        <a:xfrm rot="16200000">
          <a:off x="2752007" y="1189296"/>
          <a:ext cx="210350" cy="401763"/>
        </a:xfrm>
        <a:prstGeom prs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783560" y="1301202"/>
        <a:ext cx="147245" cy="241057"/>
      </dsp:txXfrm>
    </dsp:sp>
    <dsp:sp modelId="{6C2F6D02-E20B-D245-AB6E-C41F108CD62E}">
      <dsp:nvSpPr>
        <dsp:cNvPr id="0" name=""/>
        <dsp:cNvSpPr/>
      </dsp:nvSpPr>
      <dsp:spPr>
        <a:xfrm>
          <a:off x="2266353" y="4124"/>
          <a:ext cx="1181657" cy="1181657"/>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rgbClr val="000000"/>
              </a:solidFill>
              <a:latin typeface="Times New Roman"/>
              <a:cs typeface="Times New Roman"/>
            </a:rPr>
            <a:t>thinking critically</a:t>
          </a:r>
          <a:endParaRPr lang="ru-RU" sz="1400" kern="1200">
            <a:solidFill>
              <a:srgbClr val="000000"/>
            </a:solidFill>
            <a:latin typeface="Times New Roman"/>
            <a:cs typeface="Times New Roman"/>
          </a:endParaRPr>
        </a:p>
      </dsp:txBody>
      <dsp:txXfrm>
        <a:off x="2439403" y="177174"/>
        <a:ext cx="835557" cy="835557"/>
      </dsp:txXfrm>
    </dsp:sp>
    <dsp:sp modelId="{F60F8AF8-D75F-E043-BDF7-B72920C69556}">
      <dsp:nvSpPr>
        <dsp:cNvPr id="0" name=""/>
        <dsp:cNvSpPr/>
      </dsp:nvSpPr>
      <dsp:spPr>
        <a:xfrm rot="10800000">
          <a:off x="1880411" y="2047018"/>
          <a:ext cx="180936" cy="401763"/>
        </a:xfrm>
        <a:prstGeom prs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1934692" y="2127371"/>
        <a:ext cx="126655" cy="241057"/>
      </dsp:txXfrm>
    </dsp:sp>
    <dsp:sp modelId="{AC3097AE-47BA-C348-A2C2-7C9C8B5DE562}">
      <dsp:nvSpPr>
        <dsp:cNvPr id="0" name=""/>
        <dsp:cNvSpPr/>
      </dsp:nvSpPr>
      <dsp:spPr>
        <a:xfrm>
          <a:off x="613407" y="1657071"/>
          <a:ext cx="1181657" cy="1181657"/>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chemeClr val="tx1"/>
              </a:solidFill>
              <a:latin typeface="Times New Roman"/>
              <a:cs typeface="Times New Roman"/>
            </a:rPr>
            <a:t>analyzing</a:t>
          </a:r>
          <a:endParaRPr lang="ru-RU" sz="1400" kern="1200">
            <a:solidFill>
              <a:schemeClr val="tx1"/>
            </a:solidFill>
            <a:latin typeface="Times New Roman"/>
            <a:cs typeface="Times New Roman"/>
          </a:endParaRPr>
        </a:p>
      </dsp:txBody>
      <dsp:txXfrm>
        <a:off x="786457" y="1830121"/>
        <a:ext cx="835557" cy="835557"/>
      </dsp:txXfrm>
    </dsp:sp>
    <dsp:sp modelId="{76712597-3797-B24B-AAA3-022B0A46DB9D}">
      <dsp:nvSpPr>
        <dsp:cNvPr id="0" name=""/>
        <dsp:cNvSpPr/>
      </dsp:nvSpPr>
      <dsp:spPr>
        <a:xfrm rot="5400000">
          <a:off x="2752007" y="2904739"/>
          <a:ext cx="210350" cy="401763"/>
        </a:xfrm>
        <a:prstGeom prs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783560" y="2953540"/>
        <a:ext cx="147245" cy="241057"/>
      </dsp:txXfrm>
    </dsp:sp>
    <dsp:sp modelId="{66F4A195-5A21-CA4C-8EEB-D28DBAE7076B}">
      <dsp:nvSpPr>
        <dsp:cNvPr id="0" name=""/>
        <dsp:cNvSpPr/>
      </dsp:nvSpPr>
      <dsp:spPr>
        <a:xfrm>
          <a:off x="2266353" y="3310018"/>
          <a:ext cx="1181657" cy="1181657"/>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rgbClr val="000000"/>
              </a:solidFill>
              <a:latin typeface="Times New Roman"/>
              <a:cs typeface="Times New Roman"/>
            </a:rPr>
            <a:t>comparing past and present</a:t>
          </a:r>
          <a:endParaRPr lang="ru-RU" sz="1400" kern="1200">
            <a:solidFill>
              <a:srgbClr val="000000"/>
            </a:solidFill>
            <a:latin typeface="Times New Roman"/>
            <a:cs typeface="Times New Roman"/>
          </a:endParaRPr>
        </a:p>
      </dsp:txBody>
      <dsp:txXfrm>
        <a:off x="2439403" y="3483068"/>
        <a:ext cx="835557" cy="835557"/>
      </dsp:txXfrm>
    </dsp:sp>
    <dsp:sp modelId="{BA688E4F-5F2B-DB44-8BE9-046D0E88A281}">
      <dsp:nvSpPr>
        <dsp:cNvPr id="0" name=""/>
        <dsp:cNvSpPr/>
      </dsp:nvSpPr>
      <dsp:spPr>
        <a:xfrm>
          <a:off x="3653016" y="2047018"/>
          <a:ext cx="180936" cy="401763"/>
        </a:xfrm>
        <a:prstGeom prs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3653016" y="2127371"/>
        <a:ext cx="126655" cy="241057"/>
      </dsp:txXfrm>
    </dsp:sp>
    <dsp:sp modelId="{F30F0295-587B-2C49-969C-2C41133E2A6A}">
      <dsp:nvSpPr>
        <dsp:cNvPr id="0" name=""/>
        <dsp:cNvSpPr/>
      </dsp:nvSpPr>
      <dsp:spPr>
        <a:xfrm>
          <a:off x="3919300" y="1657071"/>
          <a:ext cx="1181657" cy="1181657"/>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rgbClr val="000000"/>
              </a:solidFill>
              <a:latin typeface="Times New Roman"/>
              <a:cs typeface="Times New Roman"/>
            </a:rPr>
            <a:t>reading primary and secondary sources</a:t>
          </a:r>
          <a:endParaRPr lang="ru-RU" sz="1400" kern="1200">
            <a:solidFill>
              <a:srgbClr val="000000"/>
            </a:solidFill>
            <a:latin typeface="Times New Roman"/>
            <a:cs typeface="Times New Roman"/>
          </a:endParaRPr>
        </a:p>
      </dsp:txBody>
      <dsp:txXfrm>
        <a:off x="4092350" y="1830121"/>
        <a:ext cx="835557" cy="8355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F155-EFC7-BA40-96D3-DD1F1D4A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169</Words>
  <Characters>969</Characters>
  <Application>Microsoft Macintosh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4</cp:revision>
  <dcterms:created xsi:type="dcterms:W3CDTF">2018-11-22T18:57:00Z</dcterms:created>
  <dcterms:modified xsi:type="dcterms:W3CDTF">2018-11-30T04:00:00Z</dcterms:modified>
</cp:coreProperties>
</file>